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Утверждена</w:t>
      </w:r>
    </w:p>
    <w:p w:rsidR="00CE3EE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постановлением Администрации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городского округа Похвистнево</w:t>
      </w:r>
    </w:p>
    <w:p w:rsidR="00CE3EE9" w:rsidRPr="008D43F2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4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__________ №___________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 ПРОГРАММА</w:t>
      </w:r>
    </w:p>
    <w:p w:rsidR="00CE3EE9" w:rsidRPr="00304A51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"</w:t>
      </w:r>
      <w:r w:rsidRPr="00304A5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Поддержка здравоохранения на территории городского округа Похвистнево Самарской области на 2018-202</w:t>
      </w:r>
      <w:r w:rsidR="001723C5" w:rsidRPr="00304A5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3</w:t>
      </w:r>
      <w:r w:rsidRPr="00304A5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годы»</w:t>
      </w:r>
    </w:p>
    <w:p w:rsidR="00CE3EE9" w:rsidRPr="00304A51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304A5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356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378"/>
      </w:tblGrid>
      <w:tr w:rsidR="00CE3EE9" w:rsidRPr="00CE3EE9" w:rsidTr="00CE3EE9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304A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  программа «Поддержка здравоохранения  на территории городского округа Похвистнево Самарской области» на 2018-202</w:t>
            </w:r>
            <w:r w:rsidR="00304A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 (далее – Программа)</w:t>
            </w:r>
          </w:p>
        </w:tc>
      </w:tr>
      <w:tr w:rsidR="00CE3EE9" w:rsidRPr="00CE3EE9" w:rsidTr="00CE3EE9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CE3EE9">
        <w:trPr>
          <w:trHeight w:val="261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Управление социального развития Администрации городского округа Похвистнево Самарской области;  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Государственное бюджетное учреждение здравоохранения Самарской области "</w:t>
            </w:r>
            <w:proofErr w:type="spellStart"/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>Похвистневская</w:t>
            </w:r>
            <w:proofErr w:type="spellEnd"/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центральная больница города и района"</w:t>
            </w:r>
            <w:r w:rsidRPr="00CE3EE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(по согласованию).</w:t>
            </w:r>
          </w:p>
        </w:tc>
      </w:tr>
      <w:tr w:rsidR="00CE3EE9" w:rsidRPr="00CE3EE9" w:rsidTr="00CE3EE9">
        <w:trPr>
          <w:trHeight w:val="422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 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Управление социального развития Администрации городского округа Похвистнево Самарской области;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Style w:val="HTML"/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М</w:t>
            </w: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униципальное казенное учреждение «Управление семьи, опеки и попечительства городского округа  Похвистнево Самарской области»;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Межведомственная комиссия при Администрации городского округа Похвистнево по </w:t>
            </w: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противодействию злоупотребления наркотическими средствами и их незаконному обороту;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</w:t>
            </w:r>
            <w:r w:rsidRPr="00CE3EE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«Дом молодежных организаций городского округа Похвистнево Самарской области»;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бюджетное учреждение</w:t>
            </w:r>
            <w:r w:rsidRPr="00CE3EE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«Спортивные сооружения городского округа Похвистнево Самарской области»;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Государственное бюджетное учреждение здравоохранения Самарской области "</w:t>
            </w:r>
            <w:proofErr w:type="spellStart"/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>Похвистневская</w:t>
            </w:r>
            <w:proofErr w:type="spellEnd"/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центральная больница города и района"</w:t>
            </w:r>
            <w:r w:rsidRPr="00CE3EE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Северо-Восточное управление министерства образования и науки Самарской области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Государственное казенное учреждение Самарской области «Центр социальной помощи семье и детям Северо-Восточного округа»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Style w:val="HTML"/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Pr="00CE3E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Государственное казенное учреждение Самарской области </w:t>
            </w: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«Центр занятости населения городского округа Похвистнево»    (по согласованию)</w:t>
            </w:r>
          </w:p>
        </w:tc>
      </w:tr>
      <w:tr w:rsidR="00304A51" w:rsidRPr="00CE3EE9" w:rsidTr="00CE3EE9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8011BC" w:rsidRDefault="00304A51" w:rsidP="0075605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Цели  Программы: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суррогатами.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- обеспечение </w:t>
            </w:r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>Государственного бюджетного учреждения здравоохранения Самарской области "</w:t>
            </w:r>
            <w:proofErr w:type="spellStart"/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>Похвистневская</w:t>
            </w:r>
            <w:proofErr w:type="spellEnd"/>
            <w:r w:rsidRPr="008011B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центральная больница города и района"</w:t>
            </w:r>
            <w:r w:rsidRPr="008011BC">
              <w:rPr>
                <w:rStyle w:val="apple-converted-space"/>
                <w:rFonts w:ascii="Times New Roman" w:hAnsi="Times New Roman"/>
                <w:color w:val="000000"/>
                <w:sz w:val="27"/>
                <w:szCs w:val="27"/>
              </w:rPr>
              <w:t> 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высококвалифицированными медицинскими кадрами.</w:t>
            </w:r>
          </w:p>
          <w:p w:rsidR="00304A51" w:rsidRPr="008011BC" w:rsidRDefault="00304A51" w:rsidP="0075605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Задачи  Программы: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п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- проведение спортивно-массовых и физкультурно-оздоровительных  мероприятий, формирование здорового образа жизни населения;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- охрана здоровья детей и молодежи;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lastRenderedPageBreak/>
              <w:t xml:space="preserve"> - меры по профилактике наркомании  и </w:t>
            </w:r>
            <w:proofErr w:type="spellStart"/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табакокурения</w:t>
            </w:r>
            <w:proofErr w:type="spellEnd"/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;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- обеспечение социальной защиты, повышение качества жизни медицинских работников;</w:t>
            </w:r>
          </w:p>
          <w:p w:rsidR="00304A51" w:rsidRPr="008011BC" w:rsidRDefault="00304A51" w:rsidP="007560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 повышение престижа профессии медицинского работника.</w:t>
            </w: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304A51" w:rsidRPr="00CE3EE9" w:rsidTr="00CE3EE9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2018-202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2018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 этап – 2019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2020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2021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2022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2023 год</w:t>
            </w:r>
          </w:p>
          <w:p w:rsidR="00304A51" w:rsidRPr="00CE3EE9" w:rsidRDefault="00304A51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04A51" w:rsidRPr="00CE3EE9" w:rsidTr="00CE3EE9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8011BC" w:rsidRDefault="00304A51" w:rsidP="00304A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При реализации Программы  целевыми индикаторами и показателями является: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снижение показателя уровня смертности населения;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улучшение качества оказываемой медицинской помощи населению;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увеличение количества проводимых мероприятий, направленных на укрепление здоровья человека;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раннее выявление злокачественных новообразований;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  <w:t>- снижение уровня преждевременной смертности от отравлений алкоголем и его суррогатами;</w:t>
            </w:r>
          </w:p>
          <w:p w:rsidR="00304A51" w:rsidRPr="008011BC" w:rsidRDefault="00304A51" w:rsidP="00304A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 показатель обеспеченности врачебными кадрами;</w:t>
            </w:r>
          </w:p>
          <w:p w:rsidR="00304A51" w:rsidRPr="008011BC" w:rsidRDefault="00304A51" w:rsidP="00304A5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 количество врачей, которым осуществляется компенсация стоимости аренды жилья;</w:t>
            </w:r>
          </w:p>
          <w:p w:rsidR="00304A51" w:rsidRPr="008011BC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 проведение городского конкурса «Лучший медицинский работник года»;</w:t>
            </w:r>
          </w:p>
          <w:p w:rsidR="00304A51" w:rsidRPr="00CE3EE9" w:rsidRDefault="00304A51" w:rsidP="00304A5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- количество публикаций в СМИ и видеороликов на телевидение.</w:t>
            </w:r>
          </w:p>
        </w:tc>
      </w:tr>
      <w:tr w:rsidR="00304A51" w:rsidRPr="00CE3EE9" w:rsidTr="00CE3EE9">
        <w:trPr>
          <w:trHeight w:val="164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ОБЪЕМЫ И ИСТОЧНИКИ ФИНАНСИРОВАНИЯ ПРОГРАММНЫХ МЕРОПРИЯТИЙ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Общий объем финансирования  Программы составляет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585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,8 тыс. руб., в том числе по годам:         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lastRenderedPageBreak/>
              <w:t>в 2020 году -  10,0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2021 году – 120,8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2022 году – 100,0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2023 году – 19,0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Финансирование Программы за счет средств бюджета городского округа Похвистнево: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2020 году  - 10,0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2021 году – 120,8 тыс. руб.,</w:t>
            </w:r>
          </w:p>
          <w:p w:rsidR="003E52B8" w:rsidRPr="008011BC" w:rsidRDefault="003E52B8" w:rsidP="003E52B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2022 году – 100,0 тыс. руб.,</w:t>
            </w:r>
          </w:p>
          <w:p w:rsidR="00304A51" w:rsidRPr="00CE3EE9" w:rsidRDefault="003E52B8" w:rsidP="003E52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2023 году –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19,0 тыс. руб.</w:t>
            </w:r>
          </w:p>
        </w:tc>
      </w:tr>
      <w:tr w:rsidR="00304A51" w:rsidRPr="00CE3EE9" w:rsidTr="00CE3EE9">
        <w:trPr>
          <w:trHeight w:val="1316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ПОКАЗАТЕЛИ СОЦИАЛЬНО-ЭКОНОМИЧЕСКОЙ ЭФФЕКТИВНОСТИ РЕАЛИЗАЦИИ 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Реализация мероприятий Программы позволит:</w:t>
            </w:r>
          </w:p>
          <w:p w:rsidR="00304A51" w:rsidRPr="00CE3EE9" w:rsidRDefault="00304A51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поэтапно снизить смертность населения в городском округе Похвистнево, повысить качество и уровень жизни населения;</w:t>
            </w:r>
          </w:p>
          <w:p w:rsidR="00304A51" w:rsidRPr="00CE3EE9" w:rsidRDefault="00304A51" w:rsidP="00F3514E">
            <w:pPr>
              <w:spacing w:after="0" w:line="240" w:lineRule="auto"/>
              <w:ind w:hanging="6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-повысить обеспеченность врачебными кадрами; </w:t>
            </w:r>
          </w:p>
          <w:p w:rsidR="00304A51" w:rsidRPr="00CE3EE9" w:rsidRDefault="00304A51" w:rsidP="00F351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-улучшить качество медицинской помощи.</w:t>
            </w:r>
          </w:p>
          <w:p w:rsidR="00304A51" w:rsidRPr="00CE3EE9" w:rsidRDefault="00304A51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Эффективность реализации  Программы рассчитывается путем соотнесения степени достижения показателей (индикаторов) к уровню финансирования.</w:t>
            </w:r>
          </w:p>
        </w:tc>
      </w:tr>
      <w:tr w:rsidR="00304A51" w:rsidRPr="00CE3EE9" w:rsidTr="00CE3EE9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СИСТЕМА ОРГАНИЗАЦИИ </w:t>
            </w:r>
            <w:proofErr w:type="gramStart"/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ХОДОМ РЕАЛИЗАЦИИ ПРОГРАММЫ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304A51" w:rsidRPr="00CE3EE9" w:rsidRDefault="00304A51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Общее руководство, мониторинг реализации Программы и </w:t>
            </w:r>
            <w:proofErr w:type="gramStart"/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ходом исполнения Программы осуществляет Администрация городского округа Похвистнево 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numPr>
          <w:ilvl w:val="0"/>
          <w:numId w:val="2"/>
        </w:numPr>
        <w:shd w:val="clear" w:color="auto" w:fill="FFFFFF"/>
        <w:tabs>
          <w:tab w:val="left" w:pos="1125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Характеристика текущего состояния, основные проблемы, 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на  </w:t>
      </w:r>
      <w:proofErr w:type="gramStart"/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решение</w:t>
      </w:r>
      <w:proofErr w:type="gramEnd"/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которых направлена Программа</w:t>
      </w:r>
    </w:p>
    <w:p w:rsidR="00CE3EE9" w:rsidRPr="00CE3EE9" w:rsidRDefault="00CE3EE9" w:rsidP="00CE3E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Основными     причинами   смертности   населения,  особенно трудоспособного возраста, являются неинфекционные заболевания и для предотвращения  которых  необходимо  проведение профилактических мероприятий. Всемирной организацией  здравоохранения  выделены  семь ключевых  факторов   риска   развития   предотвратимых   заболеваний: артериальная  гипертония,   курение,   алкоголизм,   повышенное   содержание сахара  в  крови,   ожирение,   гиподинамия,  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 в  течение  одного  года  уменьшить  смертность  населения  более  чем  на 20 %.   </w:t>
      </w:r>
    </w:p>
    <w:p w:rsidR="00CE3EE9" w:rsidRPr="00CE3EE9" w:rsidRDefault="00CE3EE9" w:rsidP="00CE3E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Динамика демографических показателей на территории </w:t>
      </w:r>
      <w:proofErr w:type="gramStart"/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</w:t>
      </w:r>
      <w:proofErr w:type="gramEnd"/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CE3EE9" w:rsidRPr="00CE3EE9" w:rsidRDefault="00CE3EE9" w:rsidP="00CE3EE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CE3EE9" w:rsidRPr="00CE3EE9" w:rsidTr="00F3514E">
        <w:tc>
          <w:tcPr>
            <w:tcW w:w="3794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201</w:t>
            </w: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en-US" w:eastAsia="ru-RU"/>
              </w:rPr>
              <w:t>5</w:t>
            </w: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201</w:t>
            </w: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en-US" w:eastAsia="ru-RU"/>
              </w:rPr>
              <w:t>6</w:t>
            </w: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1 полугодие</w:t>
            </w:r>
          </w:p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2017 года</w:t>
            </w:r>
          </w:p>
        </w:tc>
      </w:tr>
      <w:tr w:rsidR="00CE3EE9" w:rsidRPr="00CE3EE9" w:rsidTr="00F3514E">
        <w:trPr>
          <w:trHeight w:val="244"/>
        </w:trPr>
        <w:tc>
          <w:tcPr>
            <w:tcW w:w="3794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400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2393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11,5</w:t>
            </w:r>
          </w:p>
        </w:tc>
      </w:tr>
      <w:tr w:rsidR="00CE3EE9" w:rsidRPr="00CE3EE9" w:rsidTr="00F3514E">
        <w:tc>
          <w:tcPr>
            <w:tcW w:w="3794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1400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14.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15,9</w:t>
            </w:r>
          </w:p>
        </w:tc>
      </w:tr>
      <w:tr w:rsidR="00CE3EE9" w:rsidRPr="00CE3EE9" w:rsidTr="00F3514E">
        <w:tc>
          <w:tcPr>
            <w:tcW w:w="3794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-3,1</w:t>
            </w:r>
          </w:p>
        </w:tc>
        <w:tc>
          <w:tcPr>
            <w:tcW w:w="1400" w:type="dxa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-2,1</w:t>
            </w:r>
          </w:p>
        </w:tc>
        <w:tc>
          <w:tcPr>
            <w:tcW w:w="2393" w:type="dxa"/>
            <w:shd w:val="clear" w:color="auto" w:fill="auto"/>
          </w:tcPr>
          <w:p w:rsidR="00CE3EE9" w:rsidRPr="00CE3EE9" w:rsidRDefault="00CE3EE9" w:rsidP="00F3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-4,4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Остается сложной ситуация в области физической подготовленности  и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физического развития практически всех социально демографических групп населения.  Количество  регулярно  занимающихся  физической культурой и спортом в городском округе   Похвистнево  составляет 8743 человек.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>Доля населения,  систематически   занимающегося   физической  культурой  и  спортом, по городскому округу за 2016 год составила 32,37%.</w:t>
      </w:r>
    </w:p>
    <w:p w:rsidR="00CE3EE9" w:rsidRPr="00CE3EE9" w:rsidRDefault="00CE3EE9" w:rsidP="00CE3E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них 3297  человек  в  возрасте  от  4  до  17  лет  и  5446 человек в возрасте от 18 лет и  старше.  Физическая  культура  и  спорт  представляют  собой доступную  и  специфическую   сферу  жизнедеятельности   человека,  где  на  основе использования  естественных  средств   и    методов   сохраняется, укрепляется   и  повышается  уровень   общего  и  физического развития,  а   значит и здоровья населения.</w:t>
      </w:r>
    </w:p>
    <w:p w:rsidR="00CE3EE9" w:rsidRPr="00CE3EE9" w:rsidRDefault="00CE3EE9" w:rsidP="00CE3E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Объединение усилий органов местного самоуправления, бизнеса и представителей      общественности   в  области  медико-санитарного  просвещения  и пропаганды здорового образа жизни, позволит добиться успеха на пути преодоления демографического  кризиса  и улучшения  здоровья  населения, снизить уровень смертности населения.       </w:t>
      </w:r>
    </w:p>
    <w:p w:rsidR="00CE3EE9" w:rsidRPr="00CE3EE9" w:rsidRDefault="00CE3EE9" w:rsidP="00CE3EE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Решение проблемы кадрового обеспечения в современных условиях является решающим фактором успешной реализации территориальной программы государственных гарантий медицинской помощи населению Самарской области и стабильного обеспечения населения городского округа Похвистнево качественной медицинской помощью. По Самарской области показатель обеспеченности врачебными кадрами на 01.01.2016 составил – 45,4 на 10 тыс. населения. Обеспеченность средним медицинским персоналом на 01.01.2016 составила 96,2  на 10 тыс. населения. </w:t>
      </w:r>
    </w:p>
    <w:p w:rsidR="00CE3EE9" w:rsidRPr="00CE3EE9" w:rsidRDefault="00CE3EE9" w:rsidP="00CE3E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CE3EE9">
        <w:rPr>
          <w:rFonts w:ascii="Times New Roman" w:hAnsi="Times New Roman"/>
          <w:color w:val="000000"/>
          <w:sz w:val="28"/>
          <w:szCs w:val="28"/>
        </w:rPr>
        <w:t>Государственном бюджетном учреждении здравоохранения Самарской области "</w:t>
      </w:r>
      <w:proofErr w:type="spellStart"/>
      <w:r w:rsidRPr="00CE3EE9">
        <w:rPr>
          <w:rFonts w:ascii="Times New Roman" w:hAnsi="Times New Roman"/>
          <w:color w:val="000000"/>
          <w:sz w:val="28"/>
          <w:szCs w:val="28"/>
        </w:rPr>
        <w:t>Похвистневская</w:t>
      </w:r>
      <w:proofErr w:type="spellEnd"/>
      <w:r w:rsidRPr="00CE3EE9">
        <w:rPr>
          <w:rFonts w:ascii="Times New Roman" w:hAnsi="Times New Roman"/>
          <w:color w:val="000000"/>
          <w:sz w:val="28"/>
          <w:szCs w:val="28"/>
        </w:rPr>
        <w:t xml:space="preserve"> центральная  больница города и района"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 работают  128  врачей  и   487   средних   медицинских работников. По городскому округу Похвистнево Самарской области показатель обеспеченности врачебными кадрами на 01.07.2017 составил – 22,5 на 10 тыс. населения, обеспеченность средним медицинским персоналом на 01.07.2017 составила 85,23  на 10 тыс. населения. </w:t>
      </w:r>
    </w:p>
    <w:p w:rsidR="00CE3EE9" w:rsidRPr="00CE3EE9" w:rsidRDefault="00CE3EE9" w:rsidP="00CE3E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Pr="00CE3EE9">
        <w:rPr>
          <w:rFonts w:ascii="Times New Roman" w:hAnsi="Times New Roman"/>
          <w:color w:val="000000"/>
          <w:sz w:val="28"/>
          <w:szCs w:val="28"/>
        </w:rPr>
        <w:t>Государственном бюджетном учреждении здравоохранения Самарской области "</w:t>
      </w:r>
      <w:proofErr w:type="spellStart"/>
      <w:r w:rsidRPr="00CE3EE9">
        <w:rPr>
          <w:rFonts w:ascii="Times New Roman" w:hAnsi="Times New Roman"/>
          <w:color w:val="000000"/>
          <w:sz w:val="28"/>
          <w:szCs w:val="28"/>
        </w:rPr>
        <w:t>Похвистневская</w:t>
      </w:r>
      <w:proofErr w:type="spellEnd"/>
      <w:r w:rsidRPr="00CE3EE9">
        <w:rPr>
          <w:rFonts w:ascii="Times New Roman" w:hAnsi="Times New Roman"/>
          <w:color w:val="000000"/>
          <w:sz w:val="28"/>
          <w:szCs w:val="28"/>
        </w:rPr>
        <w:t xml:space="preserve"> центральная больница города и района"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>существует необходимость в следующих специалистах:</w:t>
      </w:r>
    </w:p>
    <w:p w:rsidR="00CE3EE9" w:rsidRPr="00CE3EE9" w:rsidRDefault="00CE3EE9" w:rsidP="00CE3E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15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6639"/>
        <w:gridCol w:w="2976"/>
      </w:tblGrid>
      <w:tr w:rsidR="00CE3EE9" w:rsidRPr="00CE3EE9" w:rsidTr="00F3514E">
        <w:trPr>
          <w:trHeight w:val="463"/>
        </w:trPr>
        <w:tc>
          <w:tcPr>
            <w:tcW w:w="6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Количество единиц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Врач-терапевт участковый (терапевтическое отделение поликлиники)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CE3EE9" w:rsidRPr="00CE3EE9" w:rsidTr="00F3514E">
        <w:trPr>
          <w:trHeight w:val="349"/>
        </w:trPr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хирург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кардиолог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Врач невролог (неврологическое отделение стационар)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Врач-ревматолог (поликлиника)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rPr>
          <w:trHeight w:val="255"/>
        </w:trPr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- травматолог - ортопед (стационар, для оказания медицинской помощи в вечернее, ночное время, в выходные и праздничные дни)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1</w:t>
            </w:r>
          </w:p>
        </w:tc>
      </w:tr>
      <w:tr w:rsidR="00CE3EE9" w:rsidRPr="00CE3EE9" w:rsidTr="00F3514E">
        <w:trPr>
          <w:trHeight w:val="255"/>
        </w:trPr>
        <w:tc>
          <w:tcPr>
            <w:tcW w:w="6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Количество единиц</w:t>
            </w:r>
          </w:p>
        </w:tc>
      </w:tr>
      <w:tr w:rsidR="00CE3EE9" w:rsidRPr="00CE3EE9" w:rsidTr="00F3514E">
        <w:trPr>
          <w:trHeight w:val="223"/>
        </w:trPr>
        <w:tc>
          <w:tcPr>
            <w:tcW w:w="6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- рентгенолог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CE3EE9" w:rsidRPr="00CE3EE9" w:rsidTr="00F3514E">
        <w:trPr>
          <w:trHeight w:val="617"/>
        </w:trPr>
        <w:tc>
          <w:tcPr>
            <w:tcW w:w="6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Врач-педиатр педиатрического отделения стационара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F3514E">
        <w:trPr>
          <w:trHeight w:val="649"/>
        </w:trPr>
        <w:tc>
          <w:tcPr>
            <w:tcW w:w="66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Врач-педиатр участковый</w:t>
            </w:r>
          </w:p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(детское отделение поликлиники)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CE3EE9" w:rsidRPr="00CE3EE9" w:rsidTr="00F3514E">
        <w:tc>
          <w:tcPr>
            <w:tcW w:w="6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Врач-акушер-гинеколог (женская консультация, акушерское обсервационное отделение)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Врач-офтальмолог (офтальмологический кабинет поликлиники)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УЗИ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ЛФК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Врач-анестезиолог-реаниматолог (отделение анестезиологии и реанимации)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Врач-психиатр (психиатрический кабинет поликлиники)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отделения скорой медицинской помощи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Врач-инфекционист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Врач-оториноларинголог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CE3EE9" w:rsidRPr="00CE3EE9" w:rsidTr="00F3514E">
        <w:tc>
          <w:tcPr>
            <w:tcW w:w="6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Врач - уролог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EE9" w:rsidRPr="00CE3EE9" w:rsidRDefault="00CE3EE9" w:rsidP="00F351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</w:tbl>
    <w:p w:rsidR="00CE3EE9" w:rsidRPr="00CE3EE9" w:rsidRDefault="00CE3EE9" w:rsidP="00CE3E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E3EE9" w:rsidRPr="00CE3EE9" w:rsidRDefault="00CE3EE9" w:rsidP="00CE3E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Одним из главных факторов привлечения специалистов в город является обеспечение их жильем. С 2015 по 2017 годы Администрация городского округа обеспечила жильем 16 врачей-специалистов. Реализация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 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2. Основные цели и задачи Программы,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сроки и этапы ее реализации</w:t>
      </w:r>
    </w:p>
    <w:p w:rsidR="00090E2D" w:rsidRPr="008011BC" w:rsidRDefault="00CE3EE9" w:rsidP="00090E2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</w:t>
      </w:r>
      <w:r w:rsidR="00090E2D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</w:t>
      </w:r>
      <w:r w:rsidR="00090E2D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Целями  Программы является: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обеспечение </w:t>
      </w:r>
      <w:r w:rsidRPr="008011BC">
        <w:rPr>
          <w:rFonts w:ascii="Times New Roman" w:hAnsi="Times New Roman"/>
          <w:color w:val="000000"/>
          <w:sz w:val="27"/>
          <w:szCs w:val="27"/>
        </w:rPr>
        <w:t>Государственного бюджетного учреждения здравоохранения Самарской области "</w:t>
      </w:r>
      <w:proofErr w:type="spellStart"/>
      <w:r w:rsidRPr="008011BC">
        <w:rPr>
          <w:rFonts w:ascii="Times New Roman" w:hAnsi="Times New Roman"/>
          <w:color w:val="000000"/>
          <w:sz w:val="27"/>
          <w:szCs w:val="27"/>
        </w:rPr>
        <w:t>Похвистневская</w:t>
      </w:r>
      <w:proofErr w:type="spellEnd"/>
      <w:r w:rsidRPr="008011BC">
        <w:rPr>
          <w:rFonts w:ascii="Times New Roman" w:hAnsi="Times New Roman"/>
          <w:color w:val="000000"/>
          <w:sz w:val="27"/>
          <w:szCs w:val="27"/>
        </w:rPr>
        <w:t xml:space="preserve"> центральная больница города и района"</w:t>
      </w:r>
      <w:r w:rsidRPr="008011BC">
        <w:rPr>
          <w:rStyle w:val="apple-converted-space"/>
          <w:rFonts w:ascii="Times New Roman" w:hAnsi="Times New Roman"/>
          <w:color w:val="000000"/>
          <w:sz w:val="27"/>
          <w:szCs w:val="27"/>
        </w:rPr>
        <w:t> 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высококвалифицированными медицинскими кадрами;</w:t>
      </w:r>
    </w:p>
    <w:p w:rsidR="00090E2D" w:rsidRPr="008011BC" w:rsidRDefault="00090E2D" w:rsidP="00090E2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        Для достижения поставленной  цели Программы потребуется реализация мероприятий, направленных на решение следующих задач: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п</w:t>
      </w:r>
      <w:r w:rsidRPr="008011BC">
        <w:rPr>
          <w:rFonts w:ascii="Times New Roman" w:hAnsi="Times New Roman"/>
          <w:color w:val="000000" w:themeColor="text1"/>
          <w:sz w:val="27"/>
          <w:szCs w:val="27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- проведение спортивно-массовых и физкультурно-оздоровительных  мероприятий, формирование здорового образа жизни населения;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- охрана здоровья детей и молодежи;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- меры по профилактике наркомании  и </w:t>
      </w:r>
      <w:proofErr w:type="spellStart"/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табакокурения</w:t>
      </w:r>
      <w:proofErr w:type="spellEnd"/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-</w:t>
      </w:r>
      <w:r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обеспечение социальной защиты, повышение качества жизни медицинских работников;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- повышение престижа профессии медицинского работника.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</w:t>
      </w:r>
    </w:p>
    <w:p w:rsidR="00090E2D" w:rsidRPr="008011BC" w:rsidRDefault="00090E2D" w:rsidP="00090E2D">
      <w:pPr>
        <w:pStyle w:val="a5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Pr="008011BC">
        <w:rPr>
          <w:rFonts w:ascii="Times New Roman" w:hAnsi="Times New Roman"/>
          <w:sz w:val="27"/>
          <w:szCs w:val="27"/>
        </w:rPr>
        <w:t>Реализация  Программы  рассчитана на  период с 2018 года по 20</w:t>
      </w:r>
      <w:r>
        <w:rPr>
          <w:rFonts w:ascii="Times New Roman" w:hAnsi="Times New Roman"/>
          <w:sz w:val="27"/>
          <w:szCs w:val="27"/>
        </w:rPr>
        <w:t>23</w:t>
      </w:r>
      <w:r w:rsidRPr="008011BC">
        <w:rPr>
          <w:rFonts w:ascii="Times New Roman" w:hAnsi="Times New Roman"/>
          <w:sz w:val="27"/>
          <w:szCs w:val="27"/>
        </w:rPr>
        <w:t xml:space="preserve"> год.</w:t>
      </w:r>
    </w:p>
    <w:p w:rsidR="00090E2D" w:rsidRPr="008011BC" w:rsidRDefault="00090E2D" w:rsidP="00090E2D">
      <w:pPr>
        <w:spacing w:after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8011BC">
        <w:rPr>
          <w:rFonts w:ascii="Times New Roman" w:hAnsi="Times New Roman"/>
          <w:color w:val="000000" w:themeColor="text1"/>
          <w:sz w:val="27"/>
          <w:szCs w:val="27"/>
        </w:rPr>
        <w:t>1 этап – 2018 год, 2 этап – 2019 год, 3 этап – 2020 год, 4 этап – 2021 год, 5 этап – 2022 год, 6 этап – 2023 год</w:t>
      </w:r>
      <w:r>
        <w:rPr>
          <w:rFonts w:ascii="Times New Roman" w:hAnsi="Times New Roman"/>
          <w:color w:val="000000" w:themeColor="text1"/>
          <w:sz w:val="27"/>
          <w:szCs w:val="27"/>
        </w:rPr>
        <w:t>.</w:t>
      </w:r>
      <w:proofErr w:type="gramEnd"/>
    </w:p>
    <w:p w:rsidR="00CE3EE9" w:rsidRPr="00CE3EE9" w:rsidRDefault="00CE3EE9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3. Целевые индикаторы  и показатели,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090E2D" w:rsidRPr="008011BC" w:rsidRDefault="00CE3EE9" w:rsidP="00090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="00090E2D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Важнейшими целевыми </w:t>
      </w:r>
      <w:hyperlink r:id="rId6" w:history="1">
        <w:r w:rsidR="00090E2D" w:rsidRPr="008011BC">
          <w:rPr>
            <w:rFonts w:ascii="Times New Roman" w:eastAsia="Times New Roman" w:hAnsi="Times New Roman"/>
            <w:color w:val="000000" w:themeColor="text1"/>
            <w:sz w:val="27"/>
            <w:szCs w:val="27"/>
          </w:rPr>
          <w:t>индикаторами</w:t>
        </w:r>
      </w:hyperlink>
      <w:r w:rsidR="00090E2D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 и показателями Программы, позволяющими оценивать достижение цели Программы, будут являться: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снижение показателя уровня смертности населения;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улучшение качества оказываемой медицинской помощи населению;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увеличение количества проводимых мероприятий, направленных на укрепление здоровья человека;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 - раннее выявление злокачественных новообразований;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        - снижение уровня преждевременной смертности от отравлений алкоголем и его суррогатами;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показатель обеспеченности врачебными кадрами;</w:t>
      </w:r>
    </w:p>
    <w:p w:rsidR="00090E2D" w:rsidRPr="008011BC" w:rsidRDefault="00090E2D" w:rsidP="00090E2D">
      <w:pPr>
        <w:spacing w:after="0" w:line="240" w:lineRule="auto"/>
        <w:ind w:firstLine="73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lastRenderedPageBreak/>
        <w:t xml:space="preserve">         - количество врачей, которым осуществляется компенсация стоимости аренды жилья;</w:t>
      </w:r>
    </w:p>
    <w:p w:rsidR="00090E2D" w:rsidRPr="008011BC" w:rsidRDefault="00090E2D" w:rsidP="00090E2D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проведение городского конкурса «Лучший медицинский работник года»;</w:t>
      </w:r>
    </w:p>
    <w:p w:rsidR="00090E2D" w:rsidRPr="008011BC" w:rsidRDefault="00090E2D" w:rsidP="00090E2D">
      <w:pPr>
        <w:spacing w:after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         - количество публикаций в СМИ и видеороликов на телевидение.</w:t>
      </w:r>
    </w:p>
    <w:p w:rsidR="00090E2D" w:rsidRPr="008011BC" w:rsidRDefault="00090E2D" w:rsidP="00090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      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По</w:t>
      </w:r>
      <w:r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итогам</w:t>
      </w:r>
      <w:r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каждого года реализации Программы будет проводиться анализ</w:t>
      </w:r>
      <w:r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эффективности мероприятий, расходования средств на основе оценки целевых</w:t>
      </w:r>
      <w:r w:rsidRPr="008011BC">
        <w:rPr>
          <w:rFonts w:ascii="Times New Roman" w:eastAsia="Times New Roman" w:hAnsi="Times New Roman"/>
          <w:b/>
          <w:color w:val="000000" w:themeColor="text1"/>
          <w:sz w:val="27"/>
          <w:szCs w:val="27"/>
        </w:rPr>
        <w:t xml:space="preserve"> </w:t>
      </w: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индикаторов и показателей.</w:t>
      </w:r>
    </w:p>
    <w:p w:rsidR="00090E2D" w:rsidRPr="008011BC" w:rsidRDefault="00090E2D" w:rsidP="00090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7"/>
          <w:szCs w:val="27"/>
        </w:rPr>
      </w:pPr>
      <w:r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>     Перечень значений целевых индикаторов приведен в Приложении 2 к Программе.</w:t>
      </w:r>
    </w:p>
    <w:p w:rsidR="00CE3EE9" w:rsidRPr="00CE3EE9" w:rsidRDefault="00CE3EE9" w:rsidP="00090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4. Перечень программных мероприятий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Перечень программных мероприятий представлен в Приложении 1 к настоящей Программе.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tabs>
          <w:tab w:val="left" w:pos="4111"/>
        </w:tabs>
        <w:spacing w:after="0" w:line="240" w:lineRule="auto"/>
        <w:ind w:firstLine="83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b/>
          <w:bCs/>
          <w:color w:val="000000" w:themeColor="text1"/>
          <w:sz w:val="28"/>
          <w:szCs w:val="28"/>
        </w:rPr>
        <w:t>5. Меры правового и муниципального регулирования в сфере обеспечения медицинскими кадрами городского округа Похвистнево Самарской области</w:t>
      </w:r>
    </w:p>
    <w:p w:rsidR="00CE3EE9" w:rsidRPr="00CE3EE9" w:rsidRDefault="00CE3EE9" w:rsidP="00CE3EE9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Статьей   17 ч. 7  Федерального  Закона </w:t>
      </w:r>
      <w:hyperlink r:id="rId7" w:history="1">
        <w:r w:rsidRPr="00CE3EE9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shd w:val="clear" w:color="auto" w:fill="FFFFFF"/>
          </w:rPr>
          <w:t xml:space="preserve"> от  21.11.2011  N  323-ФЗ  «Об основах охраны  здоровья  граждан  в  Российской  Федерации</w:t>
        </w:r>
      </w:hyperlink>
      <w:r w:rsidRPr="00CE3EE9">
        <w:rPr>
          <w:rFonts w:ascii="Times New Roman" w:hAnsi="Times New Roman"/>
          <w:color w:val="000000" w:themeColor="text1"/>
          <w:sz w:val="28"/>
          <w:szCs w:val="28"/>
        </w:rPr>
        <w:t>»  на  органы местного самоуправления возложена обязанность создания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законом от 06.10.2003 № 131-ФЗ «Об общих принципах организации местного самоуправления в Российской Федерации».</w:t>
      </w:r>
      <w:proofErr w:type="gramEnd"/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Закон Самарской области от 23.09.2014 №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82-ГД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«Об отдельных вопросах охраны здоровья граждан в Самарской области» в ст. 7 закреплены полномочия в создании органами местного самоуправления благоприятных условий в целях привлечения медицинских и фармацевтических работников для работы в медицинских организациях. </w:t>
      </w:r>
      <w:proofErr w:type="gramStart"/>
      <w:r w:rsidRPr="00CE3EE9">
        <w:rPr>
          <w:rFonts w:ascii="Times New Roman" w:hAnsi="Times New Roman"/>
          <w:color w:val="000000" w:themeColor="text1"/>
          <w:sz w:val="28"/>
          <w:szCs w:val="28"/>
        </w:rPr>
        <w:t>Министерством здравоохранения Самарской области в рамках реализации государственной программы Самарской области «Развитие здравоохранения в Самарской области на 2014 – 2018 годы», утвержденной постановлением Правительства Самарской области от 27.11.2013 № 674, разработан комплекс мер, направленных на обеспечение системы здравоохранения области медицинскими кадрами, повешении их квалификации, поэтапное устранение дефицита, дифференцированные меры социальной поддержки медицинских работников, в первую очередь наиболее дефицитных специальностей, реализуемый в соответствии</w:t>
      </w:r>
      <w:proofErr w:type="gramEnd"/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с подпрограммой «Кадровое обеспечение системы здравоохранения Самарской области».</w:t>
      </w:r>
    </w:p>
    <w:p w:rsidR="00CE3EE9" w:rsidRPr="00CE3EE9" w:rsidRDefault="00CE3EE9" w:rsidP="00CE3EE9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Органы местного самоуправления создают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законом от 06.10.2003 № 131-ФЗ «Об общих принципах организации местного самоуправления в Российской Федерации» путем принятия комплекса дополнительных мер социальной поддержки, в том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lastRenderedPageBreak/>
        <w:t>числе предоставление жилых помещений в соответствии с действующим законодательством.</w:t>
      </w:r>
      <w:proofErr w:type="gramEnd"/>
    </w:p>
    <w:p w:rsidR="00CE3EE9" w:rsidRPr="00CE3EE9" w:rsidRDefault="00CE3EE9" w:rsidP="00CE3EE9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Конкретные способы создания благоприятных условий в целях привлечения медицинских работников и фармацевтических работников для работы в медицинских организациях определяются самостоятельно каждым муниципальным образованием в соответствии с уставом муниципального образования и нормативно-правовым актом муниципального образования. </w:t>
      </w:r>
    </w:p>
    <w:p w:rsidR="00CE3EE9" w:rsidRPr="00CE3EE9" w:rsidRDefault="00CE3EE9" w:rsidP="00CE3EE9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E3EE9" w:rsidRPr="00CE3EE9" w:rsidRDefault="00CE3EE9" w:rsidP="00CE3EE9">
      <w:pPr>
        <w:tabs>
          <w:tab w:val="left" w:pos="4111"/>
        </w:tabs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/>
          <w:bCs/>
          <w:color w:val="000000" w:themeColor="text1"/>
          <w:sz w:val="28"/>
          <w:szCs w:val="28"/>
        </w:rPr>
        <w:t>6.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Информация о  ресурсном обеспечении Программы</w:t>
      </w:r>
    </w:p>
    <w:p w:rsidR="00CE3EE9" w:rsidRPr="00CE3EE9" w:rsidRDefault="00CE3EE9" w:rsidP="00CE3EE9">
      <w:pPr>
        <w:tabs>
          <w:tab w:val="left" w:pos="0"/>
          <w:tab w:val="left" w:pos="3685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Источником финансирования мероприятий Программы являются средства бюджета городского округа  Похвистнево</w:t>
      </w:r>
      <w:r w:rsidRPr="00CE3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090E2D" w:rsidRDefault="00090E2D" w:rsidP="00090E2D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       </w:t>
      </w:r>
      <w:proofErr w:type="gramStart"/>
      <w:r w:rsidRPr="008011BC">
        <w:rPr>
          <w:rFonts w:ascii="Times New Roman" w:hAnsi="Times New Roman"/>
          <w:sz w:val="27"/>
          <w:szCs w:val="27"/>
        </w:rPr>
        <w:t xml:space="preserve">Объем всех финансовых средств </w:t>
      </w:r>
      <w:r>
        <w:rPr>
          <w:rFonts w:ascii="Times New Roman" w:hAnsi="Times New Roman"/>
          <w:sz w:val="27"/>
          <w:szCs w:val="27"/>
        </w:rPr>
        <w:t>585</w:t>
      </w: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,8 </w:t>
      </w:r>
      <w:r w:rsidRPr="008011BC">
        <w:rPr>
          <w:rFonts w:ascii="Times New Roman" w:hAnsi="Times New Roman"/>
          <w:sz w:val="27"/>
          <w:szCs w:val="27"/>
        </w:rPr>
        <w:t>тыс. рублей, в том числе: в 2018 году – 230,0 тыс. руб., в 2019 году – 106,0 тыс. руб., в 2020 году – 10,0 тыс. руб., в 2021 году – 120,8 тыс. руб., в 2022 году – 100,0 тыс. руб., в 2023 году – 19,0 тыс. руб.</w:t>
      </w:r>
      <w:r>
        <w:rPr>
          <w:rFonts w:ascii="Times New Roman" w:hAnsi="Times New Roman"/>
          <w:sz w:val="27"/>
          <w:szCs w:val="27"/>
        </w:rPr>
        <w:t xml:space="preserve">. </w:t>
      </w:r>
      <w:r w:rsidRPr="008011BC">
        <w:rPr>
          <w:rFonts w:ascii="Times New Roman" w:hAnsi="Times New Roman"/>
          <w:sz w:val="27"/>
          <w:szCs w:val="27"/>
        </w:rPr>
        <w:t xml:space="preserve"> </w:t>
      </w:r>
      <w:proofErr w:type="gramEnd"/>
    </w:p>
    <w:p w:rsidR="00090E2D" w:rsidRPr="008011BC" w:rsidRDefault="00090E2D" w:rsidP="00090E2D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proofErr w:type="gramStart"/>
      <w:r w:rsidRPr="008011BC">
        <w:rPr>
          <w:rFonts w:ascii="Times New Roman" w:hAnsi="Times New Roman"/>
          <w:sz w:val="27"/>
          <w:szCs w:val="27"/>
        </w:rPr>
        <w:t xml:space="preserve">Средства бюджета городского округа Похвистнево </w:t>
      </w:r>
      <w:bookmarkStart w:id="0" w:name="_GoBack"/>
      <w:bookmarkEnd w:id="0"/>
      <w:r>
        <w:rPr>
          <w:rFonts w:ascii="Times New Roman" w:hAnsi="Times New Roman"/>
          <w:sz w:val="27"/>
          <w:szCs w:val="27"/>
        </w:rPr>
        <w:t>585</w:t>
      </w:r>
      <w:r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,8 </w:t>
      </w:r>
      <w:r w:rsidRPr="008011BC">
        <w:rPr>
          <w:rFonts w:ascii="Times New Roman" w:hAnsi="Times New Roman"/>
          <w:sz w:val="27"/>
          <w:szCs w:val="27"/>
        </w:rPr>
        <w:t>тыс. рублей, в том числе: в 2018 году – 230,0 тыс. руб., в 2019 году – 106,0 тыс. руб., в 2020 году – 10,0 тыс. руб., в 2021 году – 120,8 тыс. руб., в 2022 году – 100,0 тыс. руб., в 2023 году – 19,0 тыс. руб.</w:t>
      </w:r>
      <w:proofErr w:type="gramEnd"/>
    </w:p>
    <w:p w:rsidR="00CE3EE9" w:rsidRPr="00CE3EE9" w:rsidRDefault="00CE3EE9" w:rsidP="00CE3EE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ab/>
        <w:t>Размер  расходуемых  средств  на  реализацию   Программы   может уточняться    и   корректироваться,    исходя   из  возможностей  городского бюджета,   инфляционных   процессов,   экономической    и  социальной  ситуации на     территории     городского    округа     Похвистнево.   Объем    финансирования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подлежит корректировке при формировании проекта бюджета городского округа Похвистнево Самарской области  на соответствующий финансовый год.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7. Механизмы реализации Программы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Администрация городского округа Похвистнево Самарской области осуществляет координацию и мониторинг хода  выполнения Программы. При необходимости  вносит Главе городского округа Похвистнево Самарской области (далее – Глава городского округа) предложения (с соответствующими обоснованиями, информацией о результатах реализации и оценкой эффективности реализации Программы  за  отчетный  период)  о  внесении  изменений  в действующую Программу.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Исполнителями Программы являются: 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color w:val="000000"/>
          <w:sz w:val="28"/>
          <w:szCs w:val="28"/>
        </w:rPr>
        <w:t>Государственное бюджетное учреждение здравоохранения Самарской области "</w:t>
      </w:r>
      <w:proofErr w:type="spellStart"/>
      <w:r w:rsidRPr="00CE3EE9">
        <w:rPr>
          <w:rFonts w:ascii="Times New Roman" w:hAnsi="Times New Roman"/>
          <w:color w:val="000000"/>
          <w:sz w:val="28"/>
          <w:szCs w:val="28"/>
        </w:rPr>
        <w:t>Похвистневская</w:t>
      </w:r>
      <w:proofErr w:type="spellEnd"/>
      <w:r w:rsidRPr="00CE3EE9">
        <w:rPr>
          <w:rFonts w:ascii="Times New Roman" w:hAnsi="Times New Roman"/>
          <w:color w:val="000000"/>
          <w:sz w:val="28"/>
          <w:szCs w:val="28"/>
        </w:rPr>
        <w:t xml:space="preserve"> центральная больница города и района"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(по согласованию);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Управление социального развития Администрации городского округа Похвистнево Самарской области;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color w:val="000000"/>
          <w:sz w:val="28"/>
          <w:szCs w:val="28"/>
        </w:rPr>
        <w:t xml:space="preserve">Северо-Восточное управление министерства образования и науки Самарской области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(по согласованию);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Государственное казенное учреждение Самарской области «Центр социальной помощи семье и детям Северо-Восточного округа»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(по согласованию);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color w:val="000000"/>
          <w:sz w:val="28"/>
          <w:szCs w:val="28"/>
        </w:rPr>
        <w:t xml:space="preserve">Государственное казенное учреждение Самарской области 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>«Центр занятости населения городского округа Похвистнево»    (по согласованию)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81201">
        <w:rPr>
          <w:rStyle w:val="HTML"/>
          <w:rFonts w:ascii="Times New Roman" w:hAnsi="Times New Roman"/>
          <w:i w:val="0"/>
          <w:color w:val="000000" w:themeColor="text1"/>
          <w:sz w:val="28"/>
          <w:szCs w:val="28"/>
        </w:rPr>
        <w:t>М</w:t>
      </w:r>
      <w:r w:rsidRPr="00A81201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Pr="00CE3EE9">
        <w:rPr>
          <w:rFonts w:ascii="Times New Roman" w:hAnsi="Times New Roman"/>
          <w:color w:val="000000" w:themeColor="text1"/>
          <w:sz w:val="28"/>
          <w:szCs w:val="28"/>
        </w:rPr>
        <w:t>ниципальное казенное учреждение «Управление семьи, опеки и попечительства городского округа  Похвистнево Самарской области»;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Межведомственная комиссия при Администрации городского округа Похвистнево по противодействию злоупотребления наркотическими средствами и их незаконному обороту.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Муниципальное бюджетное учреждение «Дом молодежных организаций городского округа Похвистнево Самарской области»;</w:t>
      </w:r>
    </w:p>
    <w:p w:rsidR="00CE3EE9" w:rsidRPr="00CE3EE9" w:rsidRDefault="00CE3EE9" w:rsidP="00CE3EE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Муниципальное бюджетное учреждение «Спортивные сооружения городского округа Похвистнево Самарской области».</w:t>
      </w:r>
    </w:p>
    <w:p w:rsidR="00CE3EE9" w:rsidRPr="00CE3EE9" w:rsidRDefault="00CE3EE9" w:rsidP="00CE3EE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 xml:space="preserve">        Исполнение 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Программой мероприятий. </w:t>
      </w:r>
    </w:p>
    <w:p w:rsidR="00CE3EE9" w:rsidRPr="00CE3EE9" w:rsidRDefault="00CE3EE9" w:rsidP="00CE3E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CE3EE9" w:rsidRPr="00CE3EE9" w:rsidRDefault="00CE3EE9" w:rsidP="00CE3EE9">
      <w:pPr>
        <w:tabs>
          <w:tab w:val="left" w:pos="0"/>
          <w:tab w:val="left" w:pos="3685"/>
        </w:tabs>
        <w:spacing w:after="0" w:line="240" w:lineRule="auto"/>
        <w:ind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8. </w:t>
      </w:r>
      <w:r w:rsidRPr="00CE3EE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Pr="00CE3EE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CE3EE9" w:rsidRPr="00CE3EE9" w:rsidRDefault="00CE3EE9" w:rsidP="00A81201">
      <w:pPr>
        <w:tabs>
          <w:tab w:val="left" w:pos="0"/>
          <w:tab w:val="left" w:pos="3685"/>
        </w:tabs>
        <w:spacing w:after="0" w:line="240" w:lineRule="auto"/>
        <w:ind w:firstLine="83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Самарской области от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06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.11.201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№1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156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).</w:t>
      </w:r>
      <w:proofErr w:type="gramEnd"/>
    </w:p>
    <w:p w:rsidR="00CE3EE9" w:rsidRDefault="00CE3EE9" w:rsidP="00A81201">
      <w:pPr>
        <w:tabs>
          <w:tab w:val="left" w:pos="426"/>
        </w:tabs>
        <w:ind w:left="-567"/>
        <w:jc w:val="right"/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 Программы рассчитывается путем соотнесения </w:t>
      </w:r>
      <w:r w:rsidRPr="008D4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 достижения показателей (индикаторов) к уровню финансирования</w:t>
      </w:r>
    </w:p>
    <w:sectPr w:rsidR="00CE3EE9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CE3EE9"/>
    <w:rsid w:val="00090E2D"/>
    <w:rsid w:val="001723C5"/>
    <w:rsid w:val="0027167F"/>
    <w:rsid w:val="00304A51"/>
    <w:rsid w:val="003E52B8"/>
    <w:rsid w:val="00417D74"/>
    <w:rsid w:val="006D507D"/>
    <w:rsid w:val="007615D3"/>
    <w:rsid w:val="007B295B"/>
    <w:rsid w:val="00A81201"/>
    <w:rsid w:val="00A95B46"/>
    <w:rsid w:val="00AC0D4A"/>
    <w:rsid w:val="00BB56FE"/>
    <w:rsid w:val="00CE3EE9"/>
    <w:rsid w:val="00FF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2189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0650-76C5-448D-B17D-77FD15C7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2911</Words>
  <Characters>16597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10</cp:revision>
  <dcterms:created xsi:type="dcterms:W3CDTF">2022-09-02T07:33:00Z</dcterms:created>
  <dcterms:modified xsi:type="dcterms:W3CDTF">2023-12-26T04:49:00Z</dcterms:modified>
</cp:coreProperties>
</file>